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B79" w:rsidRPr="00F726D5" w:rsidRDefault="00E62772" w:rsidP="00E62772">
      <w:pPr>
        <w:jc w:val="center"/>
        <w:rPr>
          <w:rFonts w:ascii="Sylfaen" w:hAnsi="Sylfaen" w:cs="Shonar Bangla"/>
          <w:b/>
        </w:rPr>
      </w:pPr>
      <w:r w:rsidRPr="00F726D5">
        <w:rPr>
          <w:rFonts w:ascii="Sylfaen" w:hAnsi="Sylfaen" w:cs="Shonar Bangla"/>
          <w:b/>
        </w:rPr>
        <w:t>Zoe Coppola’s Music Studio</w:t>
      </w:r>
    </w:p>
    <w:p w:rsidR="005C0E43" w:rsidRPr="00F726D5" w:rsidRDefault="005C0E43" w:rsidP="005C0E43">
      <w:pPr>
        <w:jc w:val="center"/>
        <w:rPr>
          <w:rFonts w:ascii="Sylfaen" w:hAnsi="Sylfaen" w:cs="Shonar Bangla"/>
        </w:rPr>
      </w:pPr>
      <w:r w:rsidRPr="00F726D5">
        <w:rPr>
          <w:rFonts w:ascii="Sylfaen" w:hAnsi="Sylfaen" w:cs="Shonar Bangla"/>
        </w:rPr>
        <w:t>1 E Chase St., Baltimore, MD 21202</w:t>
      </w:r>
    </w:p>
    <w:p w:rsidR="005C0E43" w:rsidRPr="00F726D5" w:rsidRDefault="00E62772" w:rsidP="00621826">
      <w:pPr>
        <w:jc w:val="center"/>
        <w:rPr>
          <w:rFonts w:ascii="Sylfaen" w:hAnsi="Sylfaen" w:cs="Shonar Bangla"/>
        </w:rPr>
      </w:pPr>
      <w:r w:rsidRPr="00F726D5">
        <w:rPr>
          <w:rFonts w:ascii="Sylfaen" w:hAnsi="Sylfaen" w:cs="Shonar Bangla"/>
        </w:rPr>
        <w:t xml:space="preserve">607-760-0268   </w:t>
      </w:r>
      <w:r w:rsidR="00621826" w:rsidRPr="00F726D5">
        <w:rPr>
          <w:rFonts w:ascii="Sylfaen" w:hAnsi="Sylfaen" w:cs="Shonar Bangla"/>
        </w:rPr>
        <w:t>zoe.coppola@gmail.com</w:t>
      </w:r>
    </w:p>
    <w:p w:rsidR="00621826" w:rsidRPr="00F726D5" w:rsidRDefault="00621826" w:rsidP="00621826">
      <w:pPr>
        <w:jc w:val="center"/>
        <w:rPr>
          <w:rFonts w:ascii="Sylfaen" w:hAnsi="Sylfaen" w:cs="Shonar Bangla"/>
        </w:rPr>
      </w:pPr>
    </w:p>
    <w:p w:rsidR="005C0E43" w:rsidRPr="00F726D5" w:rsidRDefault="005C0E43" w:rsidP="005C0E43">
      <w:pPr>
        <w:jc w:val="center"/>
        <w:rPr>
          <w:rFonts w:ascii="Sylfaen" w:hAnsi="Sylfaen" w:cs="Shonar Bangla"/>
          <w:sz w:val="28"/>
          <w:szCs w:val="28"/>
          <w:u w:val="single"/>
        </w:rPr>
      </w:pPr>
      <w:r w:rsidRPr="00F726D5">
        <w:rPr>
          <w:rFonts w:ascii="Sylfaen" w:hAnsi="Sylfaen" w:cs="Shonar Bangla"/>
          <w:sz w:val="28"/>
          <w:szCs w:val="28"/>
          <w:u w:val="single"/>
        </w:rPr>
        <w:t>Studio Policies</w:t>
      </w:r>
    </w:p>
    <w:p w:rsidR="005C0E43" w:rsidRPr="00F726D5" w:rsidRDefault="005C0E43" w:rsidP="00621826">
      <w:pPr>
        <w:pStyle w:val="a5"/>
        <w:numPr>
          <w:ilvl w:val="0"/>
          <w:numId w:val="2"/>
        </w:numPr>
        <w:ind w:firstLineChars="0"/>
        <w:jc w:val="left"/>
        <w:rPr>
          <w:rFonts w:asciiTheme="majorHAnsi" w:hAnsiTheme="majorHAnsi" w:cstheme="minorHAnsi"/>
          <w:sz w:val="18"/>
          <w:szCs w:val="18"/>
        </w:rPr>
      </w:pPr>
      <w:r w:rsidRPr="00F726D5">
        <w:rPr>
          <w:rFonts w:asciiTheme="majorHAnsi" w:hAnsiTheme="majorHAnsi" w:cstheme="minorHAnsi"/>
          <w:b/>
          <w:sz w:val="18"/>
          <w:szCs w:val="18"/>
        </w:rPr>
        <w:t xml:space="preserve">Yearly Calendar: </w:t>
      </w:r>
      <w:r w:rsidRPr="00F726D5">
        <w:rPr>
          <w:rFonts w:asciiTheme="majorHAnsi" w:hAnsiTheme="majorHAnsi" w:cstheme="minorHAnsi"/>
          <w:sz w:val="18"/>
          <w:szCs w:val="18"/>
        </w:rPr>
        <w:t>Lessons will be offered throughout the school year from September through June, with one holiday break at the end of December.</w:t>
      </w:r>
      <w:r w:rsidRPr="00F726D5">
        <w:rPr>
          <w:rFonts w:asciiTheme="majorHAnsi" w:hAnsiTheme="majorHAnsi" w:cstheme="minorHAnsi"/>
          <w:b/>
          <w:sz w:val="18"/>
          <w:szCs w:val="18"/>
        </w:rPr>
        <w:t xml:space="preserve"> </w:t>
      </w:r>
      <w:r w:rsidRPr="00F726D5">
        <w:rPr>
          <w:rFonts w:asciiTheme="majorHAnsi" w:hAnsiTheme="majorHAnsi" w:cstheme="minorHAnsi"/>
          <w:sz w:val="18"/>
          <w:szCs w:val="18"/>
        </w:rPr>
        <w:t>Optional summer lessons will be offered from June through August.</w:t>
      </w:r>
    </w:p>
    <w:p w:rsidR="005C0E43" w:rsidRPr="00F726D5" w:rsidRDefault="005C0E43" w:rsidP="005C0E43">
      <w:pPr>
        <w:jc w:val="left"/>
        <w:rPr>
          <w:rFonts w:asciiTheme="majorHAnsi" w:hAnsiTheme="majorHAnsi" w:cstheme="minorHAnsi"/>
          <w:sz w:val="18"/>
          <w:szCs w:val="18"/>
        </w:rPr>
      </w:pPr>
    </w:p>
    <w:p w:rsidR="005C0E43" w:rsidRPr="00F726D5" w:rsidRDefault="005C0E43" w:rsidP="00621826">
      <w:pPr>
        <w:pStyle w:val="a5"/>
        <w:numPr>
          <w:ilvl w:val="0"/>
          <w:numId w:val="2"/>
        </w:numPr>
        <w:ind w:firstLineChars="0"/>
        <w:rPr>
          <w:rFonts w:asciiTheme="majorHAnsi" w:hAnsiTheme="majorHAnsi" w:cstheme="minorHAnsi"/>
          <w:sz w:val="18"/>
          <w:szCs w:val="18"/>
        </w:rPr>
      </w:pPr>
      <w:r w:rsidRPr="00F726D5">
        <w:rPr>
          <w:rFonts w:asciiTheme="majorHAnsi" w:hAnsiTheme="majorHAnsi" w:cstheme="minorHAnsi"/>
          <w:b/>
          <w:sz w:val="18"/>
          <w:szCs w:val="18"/>
        </w:rPr>
        <w:t>Performance Opportunities:</w:t>
      </w:r>
      <w:r w:rsidRPr="00F726D5">
        <w:rPr>
          <w:rFonts w:asciiTheme="majorHAnsi" w:hAnsiTheme="majorHAnsi" w:cstheme="minorHAnsi"/>
          <w:sz w:val="18"/>
          <w:szCs w:val="18"/>
        </w:rPr>
        <w:t xml:space="preserve"> We will have a studio recital in December and one in May/June. All students are encouraged to participate.</w:t>
      </w:r>
      <w:r w:rsidRPr="00F726D5">
        <w:rPr>
          <w:rFonts w:asciiTheme="majorHAnsi" w:hAnsiTheme="majorHAnsi" w:cstheme="minorHAnsi"/>
          <w:b/>
          <w:sz w:val="18"/>
          <w:szCs w:val="18"/>
        </w:rPr>
        <w:t xml:space="preserve"> </w:t>
      </w:r>
      <w:r w:rsidRPr="00F726D5">
        <w:rPr>
          <w:rFonts w:asciiTheme="majorHAnsi" w:hAnsiTheme="majorHAnsi" w:cstheme="minorHAnsi"/>
          <w:sz w:val="18"/>
          <w:szCs w:val="18"/>
        </w:rPr>
        <w:t>I will discuss other opportunities for the student to perform as they arise.</w:t>
      </w:r>
    </w:p>
    <w:p w:rsidR="005C0E43" w:rsidRPr="00F726D5" w:rsidRDefault="005C0E43" w:rsidP="00621826">
      <w:pPr>
        <w:pStyle w:val="a5"/>
        <w:ind w:left="420" w:firstLineChars="0" w:firstLine="0"/>
        <w:jc w:val="left"/>
        <w:rPr>
          <w:rFonts w:asciiTheme="majorHAnsi" w:hAnsiTheme="majorHAnsi" w:cstheme="minorHAnsi"/>
          <w:sz w:val="18"/>
          <w:szCs w:val="18"/>
        </w:rPr>
      </w:pPr>
    </w:p>
    <w:p w:rsidR="005C0E43" w:rsidRPr="00F726D5" w:rsidRDefault="005C0E43" w:rsidP="00621826">
      <w:pPr>
        <w:pStyle w:val="a5"/>
        <w:numPr>
          <w:ilvl w:val="0"/>
          <w:numId w:val="2"/>
        </w:numPr>
        <w:ind w:firstLineChars="0"/>
        <w:jc w:val="left"/>
        <w:rPr>
          <w:rFonts w:asciiTheme="majorHAnsi" w:hAnsiTheme="majorHAnsi" w:cstheme="minorHAnsi"/>
          <w:sz w:val="18"/>
          <w:szCs w:val="18"/>
        </w:rPr>
      </w:pPr>
      <w:r w:rsidRPr="00F726D5">
        <w:rPr>
          <w:rFonts w:asciiTheme="majorHAnsi" w:hAnsiTheme="majorHAnsi" w:cstheme="minorHAnsi"/>
          <w:b/>
          <w:sz w:val="18"/>
          <w:szCs w:val="18"/>
        </w:rPr>
        <w:t>Attendance and Scheduling:</w:t>
      </w:r>
      <w:r w:rsidRPr="00F726D5">
        <w:rPr>
          <w:rFonts w:asciiTheme="majorHAnsi" w:hAnsiTheme="majorHAnsi" w:cstheme="minorHAnsi"/>
          <w:sz w:val="18"/>
          <w:szCs w:val="18"/>
        </w:rPr>
        <w:t xml:space="preserve"> Please notify me as soon as possible via </w:t>
      </w:r>
      <w:r w:rsidRPr="00F726D5">
        <w:rPr>
          <w:rFonts w:asciiTheme="majorHAnsi" w:hAnsiTheme="majorHAnsi" w:cstheme="minorHAnsi"/>
          <w:sz w:val="18"/>
          <w:szCs w:val="18"/>
          <w:u w:val="single"/>
        </w:rPr>
        <w:t>email or text</w:t>
      </w:r>
      <w:r w:rsidRPr="00F726D5">
        <w:rPr>
          <w:rFonts w:asciiTheme="majorHAnsi" w:hAnsiTheme="majorHAnsi" w:cstheme="minorHAnsi"/>
          <w:sz w:val="18"/>
          <w:szCs w:val="18"/>
        </w:rPr>
        <w:t xml:space="preserve"> if you have a conflict with your regular lesson time. I anticipate being able to hold all lessons as scheduled, but in the event I do need to reschedule or cancel a lesson for travel, holidays, etc., I will notify you well in advance. Please do the same! A make-up lesson can be scheduled based on our availabilities. In the event of a student no-show with no advance warning (except in case of emergency!) I ask you provide full payment for the scheduled lesson.</w:t>
      </w:r>
    </w:p>
    <w:p w:rsidR="005C0E43" w:rsidRPr="00F726D5" w:rsidRDefault="005C0E43" w:rsidP="005C0E43">
      <w:pPr>
        <w:jc w:val="left"/>
        <w:rPr>
          <w:rFonts w:asciiTheme="majorHAnsi" w:hAnsiTheme="majorHAnsi" w:cstheme="minorHAnsi"/>
          <w:sz w:val="18"/>
          <w:szCs w:val="18"/>
        </w:rPr>
      </w:pPr>
    </w:p>
    <w:p w:rsidR="005C0E43" w:rsidRPr="00F726D5" w:rsidRDefault="005C0E43" w:rsidP="00621826">
      <w:pPr>
        <w:pStyle w:val="a5"/>
        <w:numPr>
          <w:ilvl w:val="0"/>
          <w:numId w:val="2"/>
        </w:numPr>
        <w:ind w:firstLineChars="0"/>
        <w:jc w:val="left"/>
        <w:rPr>
          <w:rFonts w:asciiTheme="majorHAnsi" w:hAnsiTheme="majorHAnsi" w:cstheme="minorHAnsi"/>
          <w:sz w:val="18"/>
          <w:szCs w:val="18"/>
        </w:rPr>
      </w:pPr>
      <w:r w:rsidRPr="00F726D5">
        <w:rPr>
          <w:rFonts w:asciiTheme="majorHAnsi" w:hAnsiTheme="majorHAnsi" w:cstheme="minorHAnsi"/>
          <w:b/>
          <w:sz w:val="18"/>
          <w:szCs w:val="18"/>
        </w:rPr>
        <w:t>Payment:</w:t>
      </w:r>
      <w:r w:rsidRPr="00F726D5">
        <w:rPr>
          <w:rFonts w:asciiTheme="majorHAnsi" w:hAnsiTheme="majorHAnsi" w:cstheme="minorHAnsi"/>
          <w:sz w:val="18"/>
          <w:szCs w:val="18"/>
        </w:rPr>
        <w:t xml:space="preserve"> Lesson rates for all students are as follows:</w:t>
      </w:r>
    </w:p>
    <w:p w:rsidR="005C0E43" w:rsidRPr="00F726D5" w:rsidRDefault="005C0E43" w:rsidP="005C0E43">
      <w:pPr>
        <w:jc w:val="left"/>
        <w:rPr>
          <w:rFonts w:asciiTheme="majorHAnsi" w:hAnsiTheme="majorHAnsi" w:cstheme="minorHAnsi"/>
          <w:sz w:val="18"/>
          <w:szCs w:val="18"/>
        </w:rPr>
      </w:pPr>
      <w:r w:rsidRPr="00F726D5">
        <w:rPr>
          <w:rFonts w:asciiTheme="majorHAnsi" w:hAnsiTheme="majorHAnsi" w:cstheme="minorHAnsi"/>
          <w:sz w:val="18"/>
          <w:szCs w:val="18"/>
        </w:rPr>
        <w:tab/>
        <w:t>$25 for thirty-minute lesson</w:t>
      </w:r>
    </w:p>
    <w:p w:rsidR="005C0E43" w:rsidRPr="00F726D5" w:rsidRDefault="005C0E43" w:rsidP="005C0E43">
      <w:pPr>
        <w:jc w:val="left"/>
        <w:rPr>
          <w:rFonts w:asciiTheme="majorHAnsi" w:hAnsiTheme="majorHAnsi" w:cstheme="minorHAnsi"/>
          <w:sz w:val="18"/>
          <w:szCs w:val="18"/>
        </w:rPr>
      </w:pPr>
      <w:r w:rsidRPr="00F726D5">
        <w:rPr>
          <w:rFonts w:asciiTheme="majorHAnsi" w:hAnsiTheme="majorHAnsi" w:cstheme="minorHAnsi"/>
          <w:sz w:val="18"/>
          <w:szCs w:val="18"/>
        </w:rPr>
        <w:tab/>
        <w:t>$35 for forty-five minute lesson</w:t>
      </w:r>
    </w:p>
    <w:p w:rsidR="005C0E43" w:rsidRPr="00F726D5" w:rsidRDefault="005C0E43" w:rsidP="005C0E43">
      <w:pPr>
        <w:jc w:val="left"/>
        <w:rPr>
          <w:rFonts w:asciiTheme="majorHAnsi" w:hAnsiTheme="majorHAnsi" w:cstheme="minorHAnsi"/>
          <w:sz w:val="18"/>
          <w:szCs w:val="18"/>
        </w:rPr>
      </w:pPr>
      <w:r w:rsidRPr="00F726D5">
        <w:rPr>
          <w:rFonts w:asciiTheme="majorHAnsi" w:hAnsiTheme="majorHAnsi" w:cstheme="minorHAnsi"/>
          <w:sz w:val="18"/>
          <w:szCs w:val="18"/>
        </w:rPr>
        <w:tab/>
        <w:t>$45 for one-hour lesson</w:t>
      </w:r>
    </w:p>
    <w:p w:rsidR="005C0E43" w:rsidRPr="00F726D5" w:rsidRDefault="005C0E43" w:rsidP="00621826">
      <w:pPr>
        <w:ind w:firstLine="420"/>
        <w:jc w:val="left"/>
        <w:rPr>
          <w:rFonts w:asciiTheme="majorHAnsi" w:hAnsiTheme="majorHAnsi" w:cstheme="minorHAnsi"/>
          <w:sz w:val="18"/>
          <w:szCs w:val="18"/>
        </w:rPr>
      </w:pPr>
      <w:r w:rsidRPr="00F726D5">
        <w:rPr>
          <w:rFonts w:asciiTheme="majorHAnsi" w:hAnsiTheme="majorHAnsi" w:cstheme="minorHAnsi"/>
          <w:sz w:val="18"/>
          <w:szCs w:val="18"/>
        </w:rPr>
        <w:t>These rates are for lessons at the studio. For lessons at</w:t>
      </w:r>
      <w:r w:rsidRPr="00F726D5">
        <w:rPr>
          <w:rFonts w:asciiTheme="majorHAnsi" w:hAnsiTheme="majorHAnsi" w:cstheme="minorHAnsi"/>
          <w:b/>
          <w:sz w:val="18"/>
          <w:szCs w:val="18"/>
        </w:rPr>
        <w:t xml:space="preserve"> </w:t>
      </w:r>
      <w:r w:rsidRPr="00F726D5">
        <w:rPr>
          <w:rFonts w:asciiTheme="majorHAnsi" w:hAnsiTheme="majorHAnsi" w:cstheme="minorHAnsi"/>
          <w:sz w:val="18"/>
          <w:szCs w:val="18"/>
        </w:rPr>
        <w:t xml:space="preserve">the student’s home, add $5-$10 to the normal rate. </w:t>
      </w:r>
    </w:p>
    <w:p w:rsidR="005C0E43" w:rsidRPr="00F726D5" w:rsidRDefault="005C0E43" w:rsidP="00621826">
      <w:pPr>
        <w:ind w:firstLine="420"/>
        <w:jc w:val="left"/>
        <w:rPr>
          <w:rFonts w:asciiTheme="majorHAnsi" w:hAnsiTheme="majorHAnsi" w:cstheme="minorHAnsi"/>
          <w:sz w:val="18"/>
          <w:szCs w:val="18"/>
        </w:rPr>
      </w:pPr>
      <w:r w:rsidRPr="00F726D5">
        <w:rPr>
          <w:rFonts w:asciiTheme="majorHAnsi" w:hAnsiTheme="majorHAnsi" w:cstheme="minorHAnsi"/>
          <w:sz w:val="18"/>
          <w:szCs w:val="18"/>
        </w:rPr>
        <w:t>Please pay weekly (or at each lesson) by cash or check.</w:t>
      </w:r>
    </w:p>
    <w:p w:rsidR="005C0E43" w:rsidRPr="00F726D5" w:rsidRDefault="005C0E43" w:rsidP="005C0E43">
      <w:pPr>
        <w:jc w:val="left"/>
        <w:rPr>
          <w:rFonts w:asciiTheme="majorHAnsi" w:hAnsiTheme="majorHAnsi" w:cstheme="minorHAnsi"/>
          <w:sz w:val="18"/>
          <w:szCs w:val="18"/>
        </w:rPr>
      </w:pPr>
    </w:p>
    <w:p w:rsidR="005C0E43" w:rsidRPr="00F726D5" w:rsidRDefault="005C0E43" w:rsidP="00621826">
      <w:pPr>
        <w:pStyle w:val="a5"/>
        <w:numPr>
          <w:ilvl w:val="0"/>
          <w:numId w:val="3"/>
        </w:numPr>
        <w:ind w:firstLineChars="0"/>
        <w:jc w:val="left"/>
        <w:rPr>
          <w:rFonts w:asciiTheme="majorHAnsi" w:hAnsiTheme="majorHAnsi" w:cstheme="minorHAnsi"/>
          <w:sz w:val="18"/>
          <w:szCs w:val="18"/>
        </w:rPr>
      </w:pPr>
      <w:r w:rsidRPr="00F726D5">
        <w:rPr>
          <w:rFonts w:asciiTheme="majorHAnsi" w:hAnsiTheme="majorHAnsi" w:cstheme="minorHAnsi"/>
          <w:b/>
          <w:sz w:val="18"/>
          <w:szCs w:val="18"/>
        </w:rPr>
        <w:t>Books &amp; Materials:</w:t>
      </w:r>
      <w:r w:rsidRPr="00F726D5">
        <w:rPr>
          <w:rFonts w:asciiTheme="majorHAnsi" w:hAnsiTheme="majorHAnsi" w:cstheme="minorHAnsi"/>
          <w:sz w:val="18"/>
          <w:szCs w:val="18"/>
        </w:rPr>
        <w:t xml:space="preserve"> </w:t>
      </w:r>
    </w:p>
    <w:p w:rsidR="005C0E43" w:rsidRPr="00F726D5" w:rsidRDefault="005C0E43" w:rsidP="00621826">
      <w:pPr>
        <w:ind w:left="420"/>
        <w:jc w:val="left"/>
        <w:rPr>
          <w:rFonts w:asciiTheme="majorHAnsi" w:hAnsiTheme="majorHAnsi" w:cstheme="minorHAnsi"/>
          <w:sz w:val="18"/>
          <w:szCs w:val="18"/>
        </w:rPr>
      </w:pPr>
      <w:r w:rsidRPr="00F726D5">
        <w:rPr>
          <w:rFonts w:asciiTheme="majorHAnsi" w:hAnsiTheme="majorHAnsi" w:cstheme="minorHAnsi"/>
          <w:sz w:val="18"/>
          <w:szCs w:val="18"/>
          <w:u w:val="single"/>
        </w:rPr>
        <w:t>Piano:</w:t>
      </w:r>
      <w:r w:rsidRPr="00F726D5">
        <w:rPr>
          <w:rFonts w:asciiTheme="majorHAnsi" w:hAnsiTheme="majorHAnsi" w:cstheme="minorHAnsi"/>
          <w:sz w:val="18"/>
          <w:szCs w:val="18"/>
        </w:rPr>
        <w:t xml:space="preserve"> We will be using the Alfred’s series of piano books. There are many options for individualization within the Alfred’s series, and we can discuss which option is best based on the needs of the student. You will need to purchase your own books from a music store or online (each book is approximately $7 on Amazon.com).</w:t>
      </w:r>
    </w:p>
    <w:p w:rsidR="005C0E43" w:rsidRPr="00F726D5" w:rsidRDefault="005C0E43" w:rsidP="005C0E43">
      <w:pPr>
        <w:jc w:val="left"/>
        <w:rPr>
          <w:rFonts w:asciiTheme="majorHAnsi" w:hAnsiTheme="majorHAnsi" w:cstheme="minorHAnsi"/>
          <w:sz w:val="18"/>
          <w:szCs w:val="18"/>
        </w:rPr>
      </w:pPr>
    </w:p>
    <w:p w:rsidR="005C0E43" w:rsidRPr="00F726D5" w:rsidRDefault="005C0E43" w:rsidP="00621826">
      <w:pPr>
        <w:ind w:left="420"/>
        <w:jc w:val="left"/>
        <w:rPr>
          <w:rFonts w:asciiTheme="majorHAnsi" w:hAnsiTheme="majorHAnsi" w:cstheme="minorHAnsi"/>
          <w:sz w:val="18"/>
          <w:szCs w:val="18"/>
        </w:rPr>
      </w:pPr>
      <w:r w:rsidRPr="00F726D5">
        <w:rPr>
          <w:rFonts w:asciiTheme="majorHAnsi" w:hAnsiTheme="majorHAnsi" w:cstheme="minorHAnsi"/>
          <w:sz w:val="18"/>
          <w:szCs w:val="18"/>
          <w:u w:val="single"/>
        </w:rPr>
        <w:t>Harp:</w:t>
      </w:r>
      <w:r w:rsidRPr="00F726D5">
        <w:rPr>
          <w:rFonts w:asciiTheme="majorHAnsi" w:hAnsiTheme="majorHAnsi" w:cstheme="minorHAnsi"/>
          <w:sz w:val="18"/>
          <w:szCs w:val="18"/>
        </w:rPr>
        <w:t xml:space="preserve"> We will be using the Harp Adventures series of instruction. You will need to buy this book for $40 at www.lulu.com (</w:t>
      </w:r>
      <w:proofErr w:type="spellStart"/>
      <w:r w:rsidRPr="00F726D5">
        <w:rPr>
          <w:rFonts w:asciiTheme="majorHAnsi" w:hAnsiTheme="majorHAnsi" w:cstheme="minorHAnsi"/>
          <w:sz w:val="18"/>
          <w:szCs w:val="18"/>
        </w:rPr>
        <w:t>HarpAdventures</w:t>
      </w:r>
      <w:proofErr w:type="spellEnd"/>
      <w:r w:rsidRPr="00F726D5">
        <w:rPr>
          <w:rFonts w:asciiTheme="majorHAnsi" w:hAnsiTheme="majorHAnsi" w:cstheme="minorHAnsi"/>
          <w:sz w:val="18"/>
          <w:szCs w:val="18"/>
        </w:rPr>
        <w:t xml:space="preserve"> Curriculum Levels 1&amp;2). Purchase of the corresponding Theory and Ensemble books is encouraged but optional.</w:t>
      </w:r>
    </w:p>
    <w:p w:rsidR="005C0E43" w:rsidRPr="00F726D5" w:rsidRDefault="005C0E43" w:rsidP="005C0E43">
      <w:pPr>
        <w:jc w:val="left"/>
        <w:rPr>
          <w:rFonts w:asciiTheme="majorHAnsi" w:hAnsiTheme="majorHAnsi" w:cstheme="minorHAnsi"/>
          <w:sz w:val="18"/>
          <w:szCs w:val="18"/>
        </w:rPr>
      </w:pPr>
    </w:p>
    <w:p w:rsidR="005C0E43" w:rsidRPr="00F726D5" w:rsidRDefault="005C0E43" w:rsidP="00621826">
      <w:pPr>
        <w:ind w:left="420"/>
        <w:jc w:val="left"/>
        <w:rPr>
          <w:rFonts w:asciiTheme="majorHAnsi" w:hAnsiTheme="majorHAnsi" w:cstheme="minorHAnsi"/>
          <w:sz w:val="18"/>
          <w:szCs w:val="18"/>
        </w:rPr>
      </w:pPr>
      <w:r w:rsidRPr="00F726D5">
        <w:rPr>
          <w:rFonts w:asciiTheme="majorHAnsi" w:hAnsiTheme="majorHAnsi" w:cstheme="minorHAnsi"/>
          <w:sz w:val="18"/>
          <w:szCs w:val="18"/>
        </w:rPr>
        <w:t>These ser</w:t>
      </w:r>
      <w:r w:rsidR="00E367C5" w:rsidRPr="00F726D5">
        <w:rPr>
          <w:rFonts w:asciiTheme="majorHAnsi" w:hAnsiTheme="majorHAnsi" w:cstheme="minorHAnsi"/>
          <w:sz w:val="18"/>
          <w:szCs w:val="18"/>
        </w:rPr>
        <w:t>ies will be the basis for learning but will be supplemen</w:t>
      </w:r>
      <w:r w:rsidR="00621826" w:rsidRPr="00F726D5">
        <w:rPr>
          <w:rFonts w:asciiTheme="majorHAnsi" w:hAnsiTheme="majorHAnsi" w:cstheme="minorHAnsi"/>
          <w:sz w:val="18"/>
          <w:szCs w:val="18"/>
        </w:rPr>
        <w:t xml:space="preserve">ted with additional material and </w:t>
      </w:r>
      <w:r w:rsidR="00E367C5" w:rsidRPr="00F726D5">
        <w:rPr>
          <w:rFonts w:asciiTheme="majorHAnsi" w:hAnsiTheme="majorHAnsi" w:cstheme="minorHAnsi"/>
          <w:sz w:val="18"/>
          <w:szCs w:val="18"/>
        </w:rPr>
        <w:t xml:space="preserve">pieces as appropriate. </w:t>
      </w:r>
    </w:p>
    <w:p w:rsidR="00E367C5" w:rsidRPr="00F726D5" w:rsidRDefault="00E367C5" w:rsidP="00621826">
      <w:pPr>
        <w:ind w:left="420"/>
        <w:jc w:val="left"/>
        <w:rPr>
          <w:rFonts w:asciiTheme="majorHAnsi" w:hAnsiTheme="majorHAnsi" w:cstheme="minorHAnsi"/>
          <w:sz w:val="18"/>
          <w:szCs w:val="18"/>
        </w:rPr>
      </w:pPr>
      <w:r w:rsidRPr="00F726D5">
        <w:rPr>
          <w:rFonts w:asciiTheme="majorHAnsi" w:hAnsiTheme="majorHAnsi" w:cstheme="minorHAnsi"/>
          <w:sz w:val="18"/>
          <w:szCs w:val="18"/>
        </w:rPr>
        <w:t>Both piano and harp students should bring a small notebook to every lesson that we will use to keep track of practice assignments.</w:t>
      </w:r>
    </w:p>
    <w:p w:rsidR="00E367C5" w:rsidRPr="00F726D5" w:rsidRDefault="00E367C5" w:rsidP="005C0E43">
      <w:pPr>
        <w:jc w:val="left"/>
        <w:rPr>
          <w:rFonts w:asciiTheme="majorHAnsi" w:hAnsiTheme="majorHAnsi" w:cstheme="minorHAnsi"/>
          <w:sz w:val="18"/>
          <w:szCs w:val="18"/>
        </w:rPr>
      </w:pPr>
    </w:p>
    <w:p w:rsidR="00E367C5" w:rsidRPr="00F726D5" w:rsidRDefault="00E367C5" w:rsidP="00621826">
      <w:pPr>
        <w:pStyle w:val="a5"/>
        <w:numPr>
          <w:ilvl w:val="0"/>
          <w:numId w:val="3"/>
        </w:numPr>
        <w:ind w:firstLineChars="0"/>
        <w:jc w:val="left"/>
        <w:rPr>
          <w:rFonts w:asciiTheme="majorHAnsi" w:hAnsiTheme="majorHAnsi" w:cstheme="minorHAnsi"/>
          <w:sz w:val="18"/>
          <w:szCs w:val="18"/>
        </w:rPr>
      </w:pPr>
      <w:r w:rsidRPr="00F726D5">
        <w:rPr>
          <w:rFonts w:asciiTheme="majorHAnsi" w:hAnsiTheme="majorHAnsi" w:cstheme="minorHAnsi"/>
          <w:b/>
          <w:sz w:val="18"/>
          <w:szCs w:val="18"/>
        </w:rPr>
        <w:t xml:space="preserve">Termination Policy: </w:t>
      </w:r>
      <w:r w:rsidRPr="00F726D5">
        <w:rPr>
          <w:rFonts w:asciiTheme="majorHAnsi" w:hAnsiTheme="majorHAnsi" w:cstheme="minorHAnsi"/>
          <w:sz w:val="18"/>
          <w:szCs w:val="18"/>
        </w:rPr>
        <w:t xml:space="preserve">I reserve the right to terminate lessons if a student is not progressing well and shows little effort or desire to improve. If I believe the problem is the relationship between the student and </w:t>
      </w:r>
      <w:proofErr w:type="gramStart"/>
      <w:r w:rsidRPr="00F726D5">
        <w:rPr>
          <w:rFonts w:asciiTheme="majorHAnsi" w:hAnsiTheme="majorHAnsi" w:cstheme="minorHAnsi"/>
          <w:sz w:val="18"/>
          <w:szCs w:val="18"/>
        </w:rPr>
        <w:t>I</w:t>
      </w:r>
      <w:proofErr w:type="gramEnd"/>
      <w:r w:rsidRPr="00F726D5">
        <w:rPr>
          <w:rFonts w:asciiTheme="majorHAnsi" w:hAnsiTheme="majorHAnsi" w:cstheme="minorHAnsi"/>
          <w:sz w:val="18"/>
          <w:szCs w:val="18"/>
        </w:rPr>
        <w:t>, this student might benefit from studying with a different teacher and I will provide a list of colleagues to contact.</w:t>
      </w:r>
    </w:p>
    <w:p w:rsidR="00E367C5" w:rsidRPr="00F726D5" w:rsidRDefault="00E367C5" w:rsidP="005C0E43">
      <w:pPr>
        <w:jc w:val="left"/>
        <w:rPr>
          <w:rFonts w:asciiTheme="majorHAnsi" w:hAnsiTheme="majorHAnsi" w:cstheme="minorHAnsi"/>
          <w:sz w:val="18"/>
          <w:szCs w:val="18"/>
        </w:rPr>
      </w:pPr>
    </w:p>
    <w:p w:rsidR="00E367C5" w:rsidRPr="00F726D5" w:rsidRDefault="00E367C5" w:rsidP="00621826">
      <w:pPr>
        <w:pStyle w:val="a5"/>
        <w:numPr>
          <w:ilvl w:val="0"/>
          <w:numId w:val="3"/>
        </w:numPr>
        <w:ind w:firstLineChars="0"/>
        <w:jc w:val="left"/>
        <w:rPr>
          <w:rFonts w:asciiTheme="majorHAnsi" w:hAnsiTheme="majorHAnsi" w:cstheme="minorHAnsi"/>
          <w:sz w:val="18"/>
          <w:szCs w:val="18"/>
        </w:rPr>
      </w:pPr>
      <w:r w:rsidRPr="00F726D5">
        <w:rPr>
          <w:rFonts w:asciiTheme="majorHAnsi" w:hAnsiTheme="majorHAnsi" w:cstheme="minorHAnsi"/>
          <w:b/>
          <w:sz w:val="18"/>
          <w:szCs w:val="18"/>
        </w:rPr>
        <w:t>Lesson Etiquette and Expectations:</w:t>
      </w:r>
      <w:r w:rsidRPr="00F726D5">
        <w:rPr>
          <w:rFonts w:asciiTheme="majorHAnsi" w:hAnsiTheme="majorHAnsi" w:cstheme="minorHAnsi"/>
          <w:sz w:val="18"/>
          <w:szCs w:val="18"/>
        </w:rPr>
        <w:t xml:space="preserve"> Plan to arrive a few minutes before your lesson, and understand that if you are late, it may not be possible for me to extend your lesson time. I will be responsible for having a pencil, metronome, staff paper, and tuning key at your lesson; the student is responsible for bringing his lesson book and notebook. If your hands are especially dirty or if you are sick, please wash your hands in the ba</w:t>
      </w:r>
      <w:bookmarkStart w:id="0" w:name="_GoBack"/>
      <w:bookmarkEnd w:id="0"/>
      <w:r w:rsidRPr="00F726D5">
        <w:rPr>
          <w:rFonts w:asciiTheme="majorHAnsi" w:hAnsiTheme="majorHAnsi" w:cstheme="minorHAnsi"/>
          <w:sz w:val="18"/>
          <w:szCs w:val="18"/>
        </w:rPr>
        <w:t xml:space="preserve">throom before sitting down at the instrument. </w:t>
      </w:r>
    </w:p>
    <w:sectPr w:rsidR="00E367C5" w:rsidRPr="00F726D5" w:rsidSect="00142770">
      <w:pgSz w:w="11906" w:h="16838"/>
      <w:pgMar w:top="851" w:right="1134" w:bottom="1418"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lfaen">
    <w:panose1 w:val="010A0502050306030303"/>
    <w:charset w:val="00"/>
    <w:family w:val="roman"/>
    <w:pitch w:val="variable"/>
    <w:sig w:usb0="04000687" w:usb1="00000000" w:usb2="00000000" w:usb3="00000000" w:csb0="0000009F" w:csb1="00000000"/>
  </w:font>
  <w:font w:name="Shonar Bangl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32E"/>
    <w:multiLevelType w:val="hybridMultilevel"/>
    <w:tmpl w:val="1FD2136E"/>
    <w:lvl w:ilvl="0" w:tplc="F4621486">
      <w:start w:val="1"/>
      <w:numFmt w:val="bullet"/>
      <w:lvlText w:val=""/>
      <w:lvlJc w:val="left"/>
      <w:pPr>
        <w:ind w:left="420" w:hanging="420"/>
      </w:pPr>
      <w:rPr>
        <w:rFonts w:ascii="Webdings" w:hAnsi="Web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56C92D43"/>
    <w:multiLevelType w:val="hybridMultilevel"/>
    <w:tmpl w:val="D3A86744"/>
    <w:lvl w:ilvl="0" w:tplc="F4621486">
      <w:start w:val="1"/>
      <w:numFmt w:val="bullet"/>
      <w:lvlText w:val=""/>
      <w:lvlJc w:val="left"/>
      <w:pPr>
        <w:ind w:left="420" w:hanging="420"/>
      </w:pPr>
      <w:rPr>
        <w:rFonts w:ascii="Webdings" w:hAnsi="Web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D263E0F"/>
    <w:multiLevelType w:val="hybridMultilevel"/>
    <w:tmpl w:val="FB4E9A56"/>
    <w:lvl w:ilvl="0" w:tplc="F4621486">
      <w:start w:val="1"/>
      <w:numFmt w:val="bullet"/>
      <w:lvlText w:val=""/>
      <w:lvlJc w:val="left"/>
      <w:pPr>
        <w:ind w:left="420" w:hanging="420"/>
      </w:pPr>
      <w:rPr>
        <w:rFonts w:ascii="Webdings" w:hAnsi="Web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E43"/>
    <w:rsid w:val="00085E97"/>
    <w:rsid w:val="00142770"/>
    <w:rsid w:val="00186B79"/>
    <w:rsid w:val="005C0E43"/>
    <w:rsid w:val="00621826"/>
    <w:rsid w:val="006C3DD5"/>
    <w:rsid w:val="008A1024"/>
    <w:rsid w:val="009D54CE"/>
    <w:rsid w:val="00C27A1A"/>
    <w:rsid w:val="00E367C5"/>
    <w:rsid w:val="00E62772"/>
    <w:rsid w:val="00F72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5C0E43"/>
    <w:pPr>
      <w:ind w:leftChars="2500" w:left="100"/>
    </w:pPr>
  </w:style>
  <w:style w:type="character" w:customStyle="1" w:styleId="Char">
    <w:name w:val="日期 Char"/>
    <w:basedOn w:val="a0"/>
    <w:link w:val="a3"/>
    <w:uiPriority w:val="99"/>
    <w:semiHidden/>
    <w:rsid w:val="005C0E43"/>
  </w:style>
  <w:style w:type="character" w:styleId="a4">
    <w:name w:val="Hyperlink"/>
    <w:basedOn w:val="a0"/>
    <w:uiPriority w:val="99"/>
    <w:unhideWhenUsed/>
    <w:rsid w:val="005C0E43"/>
    <w:rPr>
      <w:color w:val="0000FF" w:themeColor="hyperlink"/>
      <w:u w:val="single"/>
    </w:rPr>
  </w:style>
  <w:style w:type="paragraph" w:styleId="a5">
    <w:name w:val="List Paragraph"/>
    <w:basedOn w:val="a"/>
    <w:uiPriority w:val="34"/>
    <w:qFormat/>
    <w:rsid w:val="006C3DD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5C0E43"/>
    <w:pPr>
      <w:ind w:leftChars="2500" w:left="100"/>
    </w:pPr>
  </w:style>
  <w:style w:type="character" w:customStyle="1" w:styleId="Char">
    <w:name w:val="日期 Char"/>
    <w:basedOn w:val="a0"/>
    <w:link w:val="a3"/>
    <w:uiPriority w:val="99"/>
    <w:semiHidden/>
    <w:rsid w:val="005C0E43"/>
  </w:style>
  <w:style w:type="character" w:styleId="a4">
    <w:name w:val="Hyperlink"/>
    <w:basedOn w:val="a0"/>
    <w:uiPriority w:val="99"/>
    <w:unhideWhenUsed/>
    <w:rsid w:val="005C0E43"/>
    <w:rPr>
      <w:color w:val="0000FF" w:themeColor="hyperlink"/>
      <w:u w:val="single"/>
    </w:rPr>
  </w:style>
  <w:style w:type="paragraph" w:styleId="a5">
    <w:name w:val="List Paragraph"/>
    <w:basedOn w:val="a"/>
    <w:uiPriority w:val="34"/>
    <w:qFormat/>
    <w:rsid w:val="006C3DD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5D5B1-09C6-4683-9622-6F76EE2E2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2014-02-16T18:08:00Z</cp:lastPrinted>
  <dcterms:created xsi:type="dcterms:W3CDTF">2014-02-16T16:11:00Z</dcterms:created>
  <dcterms:modified xsi:type="dcterms:W3CDTF">2014-02-16T18:09:00Z</dcterms:modified>
</cp:coreProperties>
</file>